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0C89" w:rsidRDefault="00C20BA8" w:rsidP="00574587">
      <w:pPr>
        <w:tabs>
          <w:tab w:val="right" w:pos="1080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0BE7" wp14:editId="62F18597">
                <wp:simplePos x="0" y="0"/>
                <wp:positionH relativeFrom="column">
                  <wp:posOffset>1276350</wp:posOffset>
                </wp:positionH>
                <wp:positionV relativeFrom="paragraph">
                  <wp:posOffset>57150</wp:posOffset>
                </wp:positionV>
                <wp:extent cx="3638550" cy="1581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87" w:rsidRPr="00574587" w:rsidRDefault="00574587" w:rsidP="005745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2"/>
                              </w:rPr>
                            </w:pPr>
                            <w:r w:rsidRPr="00574587">
                              <w:rPr>
                                <w:b/>
                                <w:i/>
                                <w:sz w:val="36"/>
                                <w:szCs w:val="32"/>
                              </w:rPr>
                              <w:t>SFPA University</w:t>
                            </w:r>
                          </w:p>
                          <w:p w:rsidR="00574587" w:rsidRPr="009113B8" w:rsidRDefault="00574587" w:rsidP="0057458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E15F9E">
                              <w:rPr>
                                <w:sz w:val="28"/>
                                <w:szCs w:val="28"/>
                              </w:rPr>
                              <w:t>19-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20, 201</w:t>
                            </w:r>
                            <w:r w:rsidR="00E15F9E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574587" w:rsidRPr="009113B8" w:rsidRDefault="00574587" w:rsidP="0057458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13B8">
                              <w:rPr>
                                <w:sz w:val="28"/>
                                <w:szCs w:val="28"/>
                              </w:rPr>
                              <w:t>Madren</w:t>
                            </w:r>
                            <w:proofErr w:type="spellEnd"/>
                            <w:r w:rsidRPr="009113B8">
                              <w:rPr>
                                <w:sz w:val="28"/>
                                <w:szCs w:val="28"/>
                              </w:rPr>
                              <w:t xml:space="preserve"> Center, Clemson, South Carolina</w:t>
                            </w:r>
                          </w:p>
                          <w:p w:rsidR="00574587" w:rsidRPr="009113B8" w:rsidRDefault="00574587" w:rsidP="005745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113B8">
                              <w:rPr>
                                <w:i/>
                                <w:sz w:val="24"/>
                                <w:szCs w:val="24"/>
                              </w:rPr>
                              <w:t>Hosted by Dr. Scott Whiteside</w:t>
                            </w:r>
                          </w:p>
                          <w:p w:rsidR="00574587" w:rsidRDefault="00574587" w:rsidP="005745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113B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Department of Food, Nutrition, and Packaging Sciences</w:t>
                            </w:r>
                          </w:p>
                          <w:p w:rsidR="00574587" w:rsidRDefault="00574587" w:rsidP="0079469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113B8">
                              <w:rPr>
                                <w:i/>
                                <w:sz w:val="24"/>
                                <w:szCs w:val="24"/>
                              </w:rPr>
                              <w:t>Clemson University</w:t>
                            </w:r>
                          </w:p>
                          <w:p w:rsidR="00FD5F75" w:rsidRPr="00FD5F75" w:rsidRDefault="00FD5F75" w:rsidP="007946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FD5F75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Workshop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C0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4.5pt;width:286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2ggIAABA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" stroked="f">
                <v:textbox>
                  <w:txbxContent>
                    <w:p w:rsidR="00574587" w:rsidRPr="00574587" w:rsidRDefault="00574587" w:rsidP="0057458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2"/>
                        </w:rPr>
                      </w:pPr>
                      <w:r w:rsidRPr="00574587">
                        <w:rPr>
                          <w:b/>
                          <w:i/>
                          <w:sz w:val="36"/>
                          <w:szCs w:val="32"/>
                        </w:rPr>
                        <w:t>SFPA University</w:t>
                      </w:r>
                    </w:p>
                    <w:p w:rsidR="00574587" w:rsidRPr="009113B8" w:rsidRDefault="00574587" w:rsidP="0057458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March </w:t>
                      </w:r>
                      <w:r w:rsidR="00E15F9E">
                        <w:rPr>
                          <w:sz w:val="28"/>
                          <w:szCs w:val="28"/>
                        </w:rPr>
                        <w:t>19-</w:t>
                      </w:r>
                      <w:r>
                        <w:rPr>
                          <w:sz w:val="28"/>
                          <w:szCs w:val="28"/>
                        </w:rPr>
                        <w:t>20, 201</w:t>
                      </w:r>
                      <w:r w:rsidR="00E15F9E"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574587" w:rsidRPr="009113B8" w:rsidRDefault="00574587" w:rsidP="0057458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13B8">
                        <w:rPr>
                          <w:sz w:val="28"/>
                          <w:szCs w:val="28"/>
                        </w:rPr>
                        <w:t>Madren</w:t>
                      </w:r>
                      <w:proofErr w:type="spellEnd"/>
                      <w:r w:rsidRPr="009113B8">
                        <w:rPr>
                          <w:sz w:val="28"/>
                          <w:szCs w:val="28"/>
                        </w:rPr>
                        <w:t xml:space="preserve"> Center, Clemson, South Carolina</w:t>
                      </w:r>
                    </w:p>
                    <w:p w:rsidR="00574587" w:rsidRPr="009113B8" w:rsidRDefault="00574587" w:rsidP="005745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113B8">
                        <w:rPr>
                          <w:i/>
                          <w:sz w:val="24"/>
                          <w:szCs w:val="24"/>
                        </w:rPr>
                        <w:t>Hosted by Dr. Scott Whiteside</w:t>
                      </w:r>
                    </w:p>
                    <w:p w:rsidR="00574587" w:rsidRDefault="00574587" w:rsidP="005745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113B8">
                        <w:rPr>
                          <w:i/>
                          <w:sz w:val="24"/>
                          <w:szCs w:val="24"/>
                        </w:rPr>
                        <w:t xml:space="preserve"> Department of Food, Nutrition, and Packaging Sciences</w:t>
                      </w:r>
                    </w:p>
                    <w:p w:rsidR="00574587" w:rsidRDefault="00574587" w:rsidP="00794693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113B8">
                        <w:rPr>
                          <w:i/>
                          <w:sz w:val="24"/>
                          <w:szCs w:val="24"/>
                        </w:rPr>
                        <w:t>Clemson University</w:t>
                      </w:r>
                    </w:p>
                    <w:p w:rsidR="00FD5F75" w:rsidRPr="00FD5F75" w:rsidRDefault="00FD5F75" w:rsidP="0079469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32"/>
                          <w:u w:val="single"/>
                        </w:rPr>
                      </w:pPr>
                      <w:r w:rsidRPr="00FD5F75">
                        <w:rPr>
                          <w:b/>
                          <w:sz w:val="32"/>
                          <w:szCs w:val="24"/>
                          <w:u w:val="single"/>
                        </w:rPr>
                        <w:t>Workshop 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112CF8" wp14:editId="4CF6E376">
            <wp:simplePos x="0" y="0"/>
            <wp:positionH relativeFrom="column">
              <wp:posOffset>5057775</wp:posOffset>
            </wp:positionH>
            <wp:positionV relativeFrom="paragraph">
              <wp:posOffset>180975</wp:posOffset>
            </wp:positionV>
            <wp:extent cx="1800225" cy="383540"/>
            <wp:effectExtent l="0" t="0" r="9525" b="0"/>
            <wp:wrapTight wrapText="bothSides">
              <wp:wrapPolygon edited="0">
                <wp:start x="0" y="0"/>
                <wp:lineTo x="0" y="20384"/>
                <wp:lineTo x="21486" y="20384"/>
                <wp:lineTo x="21486" y="0"/>
                <wp:lineTo x="0" y="0"/>
              </wp:wrapPolygon>
            </wp:wrapTight>
            <wp:docPr id="15368" name="Picture 8" descr="academicSymbolWdm_co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academicSymbolWdm_copu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74587">
        <w:rPr>
          <w:noProof/>
        </w:rPr>
        <w:drawing>
          <wp:inline distT="0" distB="0" distL="0" distR="0" wp14:anchorId="2159D016" wp14:editId="0D909E9B">
            <wp:extent cx="1185723" cy="1028700"/>
            <wp:effectExtent l="0" t="0" r="0" b="0"/>
            <wp:docPr id="1" name="Picture 0" descr="real SFPA_University_logo1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SFPA_University_logo1a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49" cy="111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587">
        <w:rPr>
          <w:sz w:val="24"/>
        </w:rPr>
        <w:tab/>
      </w:r>
    </w:p>
    <w:tbl>
      <w:tblPr>
        <w:tblStyle w:val="TableGrid"/>
        <w:tblpPr w:leftFromText="180" w:rightFromText="180" w:vertAnchor="page" w:horzAnchor="page" w:tblpX="616" w:tblpY="3586"/>
        <w:tblW w:w="10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785"/>
        <w:gridCol w:w="270"/>
        <w:gridCol w:w="4230"/>
        <w:gridCol w:w="4680"/>
      </w:tblGrid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6F4158" w:rsidRDefault="00794693" w:rsidP="00C20BA8">
            <w:pPr>
              <w:rPr>
                <w:b/>
                <w:i/>
                <w:sz w:val="24"/>
                <w:szCs w:val="24"/>
              </w:rPr>
            </w:pPr>
            <w:r w:rsidRPr="006F4158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270" w:type="dxa"/>
          </w:tcPr>
          <w:p w:rsidR="00794693" w:rsidRPr="006F4158" w:rsidRDefault="00794693" w:rsidP="00C20BA8">
            <w:pPr>
              <w:ind w:left="-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</w:tcPr>
          <w:p w:rsidR="00794693" w:rsidRPr="006F4158" w:rsidRDefault="00794693" w:rsidP="00C20BA8">
            <w:pPr>
              <w:ind w:left="-60"/>
              <w:rPr>
                <w:b/>
                <w:i/>
                <w:sz w:val="24"/>
                <w:szCs w:val="24"/>
              </w:rPr>
            </w:pPr>
            <w:r w:rsidRPr="006F4158">
              <w:rPr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4680" w:type="dxa"/>
          </w:tcPr>
          <w:p w:rsidR="00794693" w:rsidRPr="006F4158" w:rsidRDefault="00794693" w:rsidP="00C20BA8">
            <w:pPr>
              <w:rPr>
                <w:b/>
                <w:i/>
                <w:sz w:val="24"/>
                <w:szCs w:val="24"/>
              </w:rPr>
            </w:pPr>
            <w:r w:rsidRPr="006F4158">
              <w:rPr>
                <w:b/>
                <w:i/>
                <w:sz w:val="24"/>
                <w:szCs w:val="24"/>
              </w:rPr>
              <w:t>Speaker</w:t>
            </w:r>
          </w:p>
        </w:tc>
      </w:tr>
      <w:tr w:rsidR="00794693" w:rsidRPr="006F4158" w:rsidTr="00C20BA8">
        <w:trPr>
          <w:trHeight w:val="396"/>
        </w:trPr>
        <w:tc>
          <w:tcPr>
            <w:tcW w:w="2055" w:type="dxa"/>
            <w:gridSpan w:val="2"/>
            <w:shd w:val="clear" w:color="auto" w:fill="BFBFBF" w:themeFill="background1" w:themeFillShade="BF"/>
          </w:tcPr>
          <w:p w:rsidR="00794693" w:rsidRDefault="00794693" w:rsidP="00C20BA8">
            <w:pPr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:rsidR="00794693" w:rsidRPr="006F4158" w:rsidRDefault="00E15F9E" w:rsidP="00E15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March 19</w:t>
            </w:r>
            <w:r w:rsidR="00794693" w:rsidRPr="006F4158">
              <w:rPr>
                <w:b/>
                <w:sz w:val="24"/>
                <w:szCs w:val="24"/>
              </w:rPr>
              <w:t>,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894F32">
            <w:r w:rsidRPr="000141D6">
              <w:t>11:00-12:</w:t>
            </w:r>
            <w:r w:rsidR="00894F32">
              <w:t>15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Registration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894F32" w:rsidP="00894F32">
            <w:r>
              <w:t>12:15</w:t>
            </w:r>
            <w:r w:rsidR="00794693" w:rsidRPr="000141D6">
              <w:t>-12:</w:t>
            </w:r>
            <w:r>
              <w:t>30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Introductions / Announcements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604"/>
        </w:trPr>
        <w:tc>
          <w:tcPr>
            <w:tcW w:w="1785" w:type="dxa"/>
          </w:tcPr>
          <w:p w:rsidR="00794693" w:rsidRPr="000141D6" w:rsidRDefault="00794693" w:rsidP="00894F32">
            <w:r w:rsidRPr="000141D6">
              <w:t>12:</w:t>
            </w:r>
            <w:r w:rsidR="00894F32">
              <w:t>30</w:t>
            </w:r>
            <w:r w:rsidRPr="000141D6">
              <w:t xml:space="preserve">-1:45 </w:t>
            </w:r>
            <w:r w:rsidR="0095111A" w:rsidRPr="000141D6">
              <w:t>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E15F9E" w:rsidP="0057610B">
            <w:r w:rsidRPr="00E15F9E">
              <w:t xml:space="preserve">“Integrated Document </w:t>
            </w:r>
            <w:proofErr w:type="spellStart"/>
            <w:r w:rsidRPr="00E15F9E">
              <w:t>Mgmt</w:t>
            </w:r>
            <w:proofErr w:type="spellEnd"/>
            <w:r w:rsidRPr="00E15F9E">
              <w:t xml:space="preserve"> Systems for the Food Industry: HACCP, FSPRC, SSOP’s, etc.”</w:t>
            </w:r>
          </w:p>
        </w:tc>
        <w:tc>
          <w:tcPr>
            <w:tcW w:w="4680" w:type="dxa"/>
          </w:tcPr>
          <w:p w:rsidR="00E15F9E" w:rsidRDefault="00E15F9E" w:rsidP="00C20BA8">
            <w:r>
              <w:t xml:space="preserve">Lori Morton - Principle </w:t>
            </w:r>
          </w:p>
          <w:p w:rsidR="00E15F9E" w:rsidRPr="000141D6" w:rsidRDefault="00E15F9E" w:rsidP="00E15F9E">
            <w:r>
              <w:t>Aerie Engineering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1:45-2:00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Break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233C3F" w:rsidTr="0057610B">
        <w:trPr>
          <w:trHeight w:val="724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2:00-3:15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E15F9E" w:rsidP="00C20BA8">
            <w:r w:rsidRPr="00E15F9E">
              <w:t>“Hygienic Drainage Design for Food Plants”</w:t>
            </w:r>
          </w:p>
        </w:tc>
        <w:tc>
          <w:tcPr>
            <w:tcW w:w="4680" w:type="dxa"/>
          </w:tcPr>
          <w:p w:rsidR="00E15F9E" w:rsidRPr="00E615FC" w:rsidRDefault="00E15F9E" w:rsidP="00E15F9E">
            <w:pPr>
              <w:rPr>
                <w:sz w:val="24"/>
              </w:rPr>
            </w:pPr>
            <w:r w:rsidRPr="00E615FC">
              <w:rPr>
                <w:sz w:val="24"/>
              </w:rPr>
              <w:t>Jimmy Hunt</w:t>
            </w:r>
            <w:r>
              <w:rPr>
                <w:sz w:val="24"/>
              </w:rPr>
              <w:t xml:space="preserve"> – Business Development </w:t>
            </w:r>
            <w:proofErr w:type="spellStart"/>
            <w:r>
              <w:rPr>
                <w:sz w:val="24"/>
              </w:rPr>
              <w:t>Mgr</w:t>
            </w:r>
            <w:proofErr w:type="spellEnd"/>
          </w:p>
          <w:p w:rsidR="00E15F9E" w:rsidRPr="00E615FC" w:rsidRDefault="00E15F9E" w:rsidP="00E15F9E">
            <w:pPr>
              <w:rPr>
                <w:sz w:val="24"/>
              </w:rPr>
            </w:pPr>
            <w:r w:rsidRPr="00E615FC">
              <w:rPr>
                <w:sz w:val="24"/>
              </w:rPr>
              <w:t>BLÜCHER USA</w:t>
            </w:r>
          </w:p>
          <w:p w:rsidR="00794693" w:rsidRPr="000141D6" w:rsidRDefault="00794693" w:rsidP="00C20BA8"/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3:15-3:30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Break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E15F9E">
            <w:r w:rsidRPr="000141D6">
              <w:t>3:30-</w:t>
            </w:r>
            <w:r w:rsidR="00E15F9E">
              <w:t>4:45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Default="00E15F9E" w:rsidP="00C20BA8">
            <w:r w:rsidRPr="00E15F9E">
              <w:t>“The Changing World of Pest Control in the Food Industry.</w:t>
            </w:r>
            <w:r w:rsidR="0057610B">
              <w:t>”</w:t>
            </w:r>
          </w:p>
          <w:p w:rsidR="00E15F9E" w:rsidRPr="00E15F9E" w:rsidRDefault="00E15F9E" w:rsidP="00C20BA8"/>
        </w:tc>
        <w:tc>
          <w:tcPr>
            <w:tcW w:w="4680" w:type="dxa"/>
          </w:tcPr>
          <w:p w:rsidR="00C20BA8" w:rsidRPr="000141D6" w:rsidRDefault="00E15F9E" w:rsidP="00C20BA8">
            <w:r>
              <w:t>Gary Monts</w:t>
            </w:r>
          </w:p>
          <w:p w:rsidR="00794693" w:rsidRPr="000141D6" w:rsidRDefault="00E15F9E" w:rsidP="00C20BA8">
            <w:r>
              <w:t>Gregory Pest Solutions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6:00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Dinner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396"/>
        </w:trPr>
        <w:tc>
          <w:tcPr>
            <w:tcW w:w="2055" w:type="dxa"/>
            <w:gridSpan w:val="2"/>
            <w:shd w:val="clear" w:color="auto" w:fill="BFBFBF" w:themeFill="background1" w:themeFillShade="BF"/>
          </w:tcPr>
          <w:p w:rsidR="00794693" w:rsidRDefault="00794693" w:rsidP="00C20BA8">
            <w:pPr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shd w:val="clear" w:color="auto" w:fill="BFBFBF" w:themeFill="background1" w:themeFillShade="BF"/>
            <w:vAlign w:val="center"/>
          </w:tcPr>
          <w:p w:rsidR="00794693" w:rsidRPr="006F4158" w:rsidRDefault="00794693" w:rsidP="00E15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March 2</w:t>
            </w:r>
            <w:r w:rsidR="00E15F9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Pr="006F4158">
              <w:rPr>
                <w:b/>
                <w:sz w:val="24"/>
                <w:szCs w:val="24"/>
              </w:rPr>
              <w:t xml:space="preserve"> 201</w:t>
            </w:r>
            <w:r w:rsidR="00E15F9E">
              <w:rPr>
                <w:b/>
                <w:sz w:val="24"/>
                <w:szCs w:val="24"/>
              </w:rPr>
              <w:t>8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8:00-9:15</w:t>
            </w:r>
            <w:r w:rsidR="0095111A" w:rsidRPr="000141D6">
              <w:t xml:space="preserve"> a.m.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E15F9E" w:rsidRDefault="00E15F9E" w:rsidP="00434B7A">
            <w:r w:rsidRPr="00E15F9E">
              <w:t>“Teaching Continuous Improvement; the Toyota Kata Culture ”</w:t>
            </w:r>
          </w:p>
          <w:p w:rsidR="00794693" w:rsidRPr="000141D6" w:rsidRDefault="00951A96" w:rsidP="00434B7A">
            <w:r w:rsidRPr="000141D6">
              <w:t xml:space="preserve"> </w:t>
            </w:r>
          </w:p>
        </w:tc>
        <w:tc>
          <w:tcPr>
            <w:tcW w:w="4680" w:type="dxa"/>
          </w:tcPr>
          <w:p w:rsidR="000141D6" w:rsidRDefault="00794693" w:rsidP="00811BA7">
            <w:r w:rsidRPr="000141D6">
              <w:t xml:space="preserve">Susan Whitehead, </w:t>
            </w:r>
            <w:r w:rsidR="00811BA7" w:rsidRPr="000141D6">
              <w:t>Technical Specialist</w:t>
            </w:r>
          </w:p>
          <w:p w:rsidR="00794693" w:rsidRPr="000141D6" w:rsidRDefault="000141D6" w:rsidP="000141D6">
            <w:r>
              <w:t>SC Manufacturing Extension Partnership (SCMEP)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9:15-9:30</w:t>
            </w:r>
            <w:r w:rsidR="0095111A" w:rsidRPr="000141D6">
              <w:t xml:space="preserve"> a.m.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Break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493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9:30-10:45</w:t>
            </w:r>
            <w:r w:rsidR="0095111A" w:rsidRPr="000141D6">
              <w:t xml:space="preserve"> a.m.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E15F9E" w:rsidP="00434B7A">
            <w:r w:rsidRPr="00E15F9E">
              <w:t>“Basic Design Principles of Distribution Food Packaging”</w:t>
            </w:r>
          </w:p>
        </w:tc>
        <w:tc>
          <w:tcPr>
            <w:tcW w:w="4680" w:type="dxa"/>
          </w:tcPr>
          <w:p w:rsidR="00794693" w:rsidRDefault="00F93D4C" w:rsidP="00C20BA8">
            <w:r>
              <w:t xml:space="preserve">Dr. Kyle </w:t>
            </w:r>
            <w:proofErr w:type="spellStart"/>
            <w:r>
              <w:t>Dunno</w:t>
            </w:r>
            <w:proofErr w:type="spellEnd"/>
            <w:r w:rsidR="00C6799F">
              <w:t xml:space="preserve"> – Director, Packaging Technology</w:t>
            </w:r>
          </w:p>
          <w:p w:rsidR="00F93D4C" w:rsidRDefault="00F93D4C" w:rsidP="00C20BA8">
            <w:r>
              <w:t>Atlantic Packaging Corp.</w:t>
            </w:r>
          </w:p>
          <w:p w:rsidR="00F93D4C" w:rsidRPr="000141D6" w:rsidRDefault="00F93D4C" w:rsidP="00C20BA8"/>
        </w:tc>
      </w:tr>
      <w:tr w:rsidR="00794693" w:rsidRPr="006F4158" w:rsidTr="00C20BA8">
        <w:trPr>
          <w:trHeight w:val="649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10:45-12:00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A468E7" w:rsidP="00A468E7">
            <w:r>
              <w:t>“The Importance of Food Package Integrity”</w:t>
            </w:r>
          </w:p>
        </w:tc>
        <w:tc>
          <w:tcPr>
            <w:tcW w:w="4680" w:type="dxa"/>
          </w:tcPr>
          <w:p w:rsidR="00B91A74" w:rsidRDefault="00A468E7" w:rsidP="00A468E7">
            <w:r>
              <w:t>Dr. Ron Thomas – Emeritus Professor</w:t>
            </w:r>
          </w:p>
          <w:p w:rsidR="00A468E7" w:rsidRPr="000141D6" w:rsidRDefault="00A468E7" w:rsidP="00A468E7">
            <w:r>
              <w:t>Clemson University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12:00-12:45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Lunch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658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12:45-2:00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57610B" w:rsidP="0057610B">
            <w:r>
              <w:t>“</w:t>
            </w:r>
            <w:r w:rsidR="00C6799F" w:rsidRPr="00C6799F">
              <w:t>Intro to the CQV Process – A multi-step program for system change evaluation.”</w:t>
            </w:r>
          </w:p>
        </w:tc>
        <w:tc>
          <w:tcPr>
            <w:tcW w:w="4680" w:type="dxa"/>
          </w:tcPr>
          <w:p w:rsidR="00794693" w:rsidRDefault="00C6799F" w:rsidP="00C6799F">
            <w:r>
              <w:t xml:space="preserve">Dr. Curtis Stowe – Sr Principal Packaging Engineer </w:t>
            </w:r>
          </w:p>
          <w:p w:rsidR="00C6799F" w:rsidRPr="000141D6" w:rsidRDefault="00C6799F" w:rsidP="00C6799F">
            <w:r>
              <w:t>ConAgra Brands</w:t>
            </w:r>
          </w:p>
        </w:tc>
      </w:tr>
      <w:tr w:rsidR="00794693" w:rsidRPr="006F4158" w:rsidTr="00C20BA8">
        <w:trPr>
          <w:trHeight w:val="396"/>
        </w:trPr>
        <w:tc>
          <w:tcPr>
            <w:tcW w:w="1785" w:type="dxa"/>
          </w:tcPr>
          <w:p w:rsidR="00794693" w:rsidRPr="000141D6" w:rsidRDefault="00794693" w:rsidP="00C20BA8">
            <w:r w:rsidRPr="000141D6">
              <w:t>2:00-2:15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Pr="000141D6" w:rsidRDefault="00794693" w:rsidP="00C20BA8">
            <w:r w:rsidRPr="000141D6">
              <w:t>Break</w:t>
            </w:r>
          </w:p>
        </w:tc>
        <w:tc>
          <w:tcPr>
            <w:tcW w:w="4680" w:type="dxa"/>
          </w:tcPr>
          <w:p w:rsidR="00794693" w:rsidRPr="000141D6" w:rsidRDefault="00794693" w:rsidP="00C20BA8"/>
        </w:tc>
      </w:tr>
      <w:tr w:rsidR="00794693" w:rsidRPr="006F4158" w:rsidTr="00C20BA8">
        <w:trPr>
          <w:trHeight w:val="604"/>
        </w:trPr>
        <w:tc>
          <w:tcPr>
            <w:tcW w:w="1785" w:type="dxa"/>
          </w:tcPr>
          <w:p w:rsidR="00794693" w:rsidRPr="000141D6" w:rsidRDefault="00794693" w:rsidP="00894F32">
            <w:r w:rsidRPr="000141D6">
              <w:t>2:15-3:</w:t>
            </w:r>
            <w:r w:rsidR="00894F32">
              <w:t>30</w:t>
            </w:r>
            <w:r w:rsidR="0095111A"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794693" w:rsidRDefault="00762CA5" w:rsidP="00C20BA8">
            <w:r w:rsidRPr="00762CA5">
              <w:t>“Microbial Issues in a Food Plant; regulatory, testing procedures, incoming pathogen loads, etc.”</w:t>
            </w:r>
          </w:p>
          <w:p w:rsidR="00762CA5" w:rsidRPr="000141D6" w:rsidRDefault="00762CA5" w:rsidP="00C20BA8"/>
        </w:tc>
        <w:tc>
          <w:tcPr>
            <w:tcW w:w="4680" w:type="dxa"/>
          </w:tcPr>
          <w:p w:rsidR="0095111A" w:rsidRDefault="00762CA5" w:rsidP="00C20BA8">
            <w:r>
              <w:t>Paul Price</w:t>
            </w:r>
            <w:r w:rsidR="000543EA">
              <w:t xml:space="preserve"> -  </w:t>
            </w:r>
            <w:r w:rsidR="000543EA" w:rsidRPr="000543EA">
              <w:t xml:space="preserve">North America Poultry Sales </w:t>
            </w:r>
            <w:proofErr w:type="spellStart"/>
            <w:r w:rsidR="000543EA" w:rsidRPr="000543EA">
              <w:t>Mgr</w:t>
            </w:r>
            <w:proofErr w:type="spellEnd"/>
          </w:p>
          <w:p w:rsidR="000543EA" w:rsidRPr="000141D6" w:rsidRDefault="000543EA" w:rsidP="00C20BA8">
            <w:proofErr w:type="spellStart"/>
            <w:r>
              <w:t>Phileo</w:t>
            </w:r>
            <w:proofErr w:type="spellEnd"/>
            <w:r>
              <w:t xml:space="preserve"> </w:t>
            </w:r>
            <w:proofErr w:type="spellStart"/>
            <w:r>
              <w:t>Lesaffre</w:t>
            </w:r>
            <w:proofErr w:type="spellEnd"/>
            <w:r>
              <w:t xml:space="preserve"> Animal Care</w:t>
            </w:r>
          </w:p>
          <w:p w:rsidR="00794693" w:rsidRPr="000141D6" w:rsidRDefault="00794693" w:rsidP="00C20BA8"/>
        </w:tc>
      </w:tr>
      <w:tr w:rsidR="00794693" w:rsidRPr="006F4158" w:rsidTr="00C20BA8">
        <w:trPr>
          <w:trHeight w:val="1306"/>
        </w:trPr>
        <w:tc>
          <w:tcPr>
            <w:tcW w:w="1785" w:type="dxa"/>
          </w:tcPr>
          <w:p w:rsidR="00794693" w:rsidRPr="000141D6" w:rsidRDefault="00794693" w:rsidP="00C20BA8">
            <w:r w:rsidRPr="000141D6">
              <w:lastRenderedPageBreak/>
              <w:t>3:</w:t>
            </w:r>
            <w:r w:rsidR="00894F32">
              <w:t>30</w:t>
            </w:r>
            <w:r w:rsidRPr="000141D6">
              <w:t>-</w:t>
            </w:r>
            <w:r w:rsidR="00E32561" w:rsidRPr="000141D6">
              <w:t>4:</w:t>
            </w:r>
            <w:r w:rsidR="00894F32">
              <w:t>4</w:t>
            </w:r>
            <w:r w:rsidR="00E32561" w:rsidRPr="000141D6">
              <w:t>5</w:t>
            </w:r>
            <w:r w:rsidR="0095111A" w:rsidRPr="000141D6">
              <w:t xml:space="preserve"> p.m.</w:t>
            </w:r>
          </w:p>
          <w:p w:rsidR="00C20BA8" w:rsidRPr="000141D6" w:rsidRDefault="00C20BA8" w:rsidP="00C20BA8"/>
          <w:p w:rsidR="00C20BA8" w:rsidRPr="000141D6" w:rsidRDefault="00C20BA8" w:rsidP="00C20BA8"/>
          <w:p w:rsidR="00C20BA8" w:rsidRPr="000141D6" w:rsidRDefault="00C20BA8" w:rsidP="00894F32">
            <w:r w:rsidRPr="000141D6">
              <w:t>4:</w:t>
            </w:r>
            <w:r w:rsidR="00894F32">
              <w:t>4</w:t>
            </w:r>
            <w:r w:rsidRPr="000141D6">
              <w:t>5-</w:t>
            </w:r>
            <w:r w:rsidR="00894F32">
              <w:t>5:00</w:t>
            </w:r>
            <w:r w:rsidRPr="000141D6">
              <w:t xml:space="preserve"> p.m.</w:t>
            </w:r>
          </w:p>
        </w:tc>
        <w:tc>
          <w:tcPr>
            <w:tcW w:w="270" w:type="dxa"/>
          </w:tcPr>
          <w:p w:rsidR="00794693" w:rsidRPr="000141D6" w:rsidRDefault="00794693" w:rsidP="00C20BA8"/>
        </w:tc>
        <w:tc>
          <w:tcPr>
            <w:tcW w:w="4230" w:type="dxa"/>
          </w:tcPr>
          <w:p w:rsidR="00C20BA8" w:rsidRPr="000141D6" w:rsidRDefault="00762CA5" w:rsidP="00C20BA8">
            <w:r w:rsidRPr="00762CA5">
              <w:t>“FSMA: Compliance, records, and validation.”</w:t>
            </w:r>
          </w:p>
          <w:p w:rsidR="00762CA5" w:rsidRDefault="00762CA5" w:rsidP="00C20BA8"/>
          <w:p w:rsidR="00762CA5" w:rsidRDefault="00762CA5" w:rsidP="00C20BA8"/>
          <w:p w:rsidR="00C20BA8" w:rsidRPr="000141D6" w:rsidRDefault="00C20BA8" w:rsidP="00C20BA8">
            <w:r w:rsidRPr="000141D6">
              <w:t>Wrap-up &amp; Adjourn</w:t>
            </w:r>
          </w:p>
        </w:tc>
        <w:tc>
          <w:tcPr>
            <w:tcW w:w="4680" w:type="dxa"/>
          </w:tcPr>
          <w:p w:rsidR="000543EA" w:rsidRDefault="00E32561" w:rsidP="000543EA">
            <w:r w:rsidRPr="000141D6">
              <w:t xml:space="preserve">Dr. </w:t>
            </w:r>
            <w:r w:rsidR="00762CA5">
              <w:t>Glenn Black</w:t>
            </w:r>
            <w:r w:rsidR="000543EA">
              <w:t>, Associate Director for Research</w:t>
            </w:r>
          </w:p>
          <w:p w:rsidR="000543EA" w:rsidRDefault="000543EA" w:rsidP="000543EA">
            <w:r>
              <w:t>Division of Food Processing Science &amp; Technology</w:t>
            </w:r>
          </w:p>
          <w:p w:rsidR="00762CA5" w:rsidRPr="000141D6" w:rsidRDefault="00762CA5" w:rsidP="00762CA5">
            <w:r>
              <w:t>FDA</w:t>
            </w:r>
          </w:p>
        </w:tc>
      </w:tr>
    </w:tbl>
    <w:p w:rsidR="00794693" w:rsidRDefault="00794693" w:rsidP="00762CA5">
      <w:pPr>
        <w:tabs>
          <w:tab w:val="right" w:pos="10800"/>
        </w:tabs>
        <w:rPr>
          <w:b/>
          <w:sz w:val="28"/>
          <w:u w:val="single"/>
        </w:rPr>
      </w:pPr>
    </w:p>
    <w:sectPr w:rsidR="00794693" w:rsidSect="00574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87"/>
    <w:rsid w:val="000141D6"/>
    <w:rsid w:val="00050E7F"/>
    <w:rsid w:val="000543EA"/>
    <w:rsid w:val="0016369E"/>
    <w:rsid w:val="002A0C89"/>
    <w:rsid w:val="00434B7A"/>
    <w:rsid w:val="00507190"/>
    <w:rsid w:val="00574587"/>
    <w:rsid w:val="0057610B"/>
    <w:rsid w:val="00606D45"/>
    <w:rsid w:val="006B0E3B"/>
    <w:rsid w:val="00762CA5"/>
    <w:rsid w:val="00794693"/>
    <w:rsid w:val="008003A1"/>
    <w:rsid w:val="00811BA7"/>
    <w:rsid w:val="00894F32"/>
    <w:rsid w:val="008A6184"/>
    <w:rsid w:val="0095111A"/>
    <w:rsid w:val="00951A96"/>
    <w:rsid w:val="00A468E7"/>
    <w:rsid w:val="00B91A74"/>
    <w:rsid w:val="00C179A8"/>
    <w:rsid w:val="00C20BA8"/>
    <w:rsid w:val="00C6799F"/>
    <w:rsid w:val="00E15F9E"/>
    <w:rsid w:val="00E3103A"/>
    <w:rsid w:val="00E32561"/>
    <w:rsid w:val="00E43D8F"/>
    <w:rsid w:val="00E44316"/>
    <w:rsid w:val="00F21617"/>
    <w:rsid w:val="00F93D4C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B6B5-87E6-4936-91CF-11D6AF8D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wwhtsd</dc:creator>
  <cp:keywords/>
  <dc:description/>
  <cp:lastModifiedBy>Kay Rentzel</cp:lastModifiedBy>
  <cp:revision>2</cp:revision>
  <cp:lastPrinted>2017-03-16T15:27:00Z</cp:lastPrinted>
  <dcterms:created xsi:type="dcterms:W3CDTF">2018-02-11T04:40:00Z</dcterms:created>
  <dcterms:modified xsi:type="dcterms:W3CDTF">2018-02-11T04:40:00Z</dcterms:modified>
</cp:coreProperties>
</file>